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36" w:rsidRPr="00D87936" w:rsidRDefault="00782D8A" w:rsidP="00894D7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87936">
        <w:rPr>
          <w:b/>
          <w:bCs/>
          <w:sz w:val="28"/>
          <w:szCs w:val="28"/>
        </w:rPr>
        <w:t xml:space="preserve">Zpráva o průběhu hodnocení výuky studenty na </w:t>
      </w:r>
      <w:r w:rsidR="004C184E" w:rsidRPr="00D87936">
        <w:rPr>
          <w:b/>
          <w:bCs/>
          <w:sz w:val="28"/>
          <w:szCs w:val="28"/>
        </w:rPr>
        <w:t xml:space="preserve">MFF </w:t>
      </w:r>
      <w:r w:rsidRPr="00D87936">
        <w:rPr>
          <w:b/>
          <w:bCs/>
          <w:sz w:val="28"/>
          <w:szCs w:val="28"/>
        </w:rPr>
        <w:t>UK</w:t>
      </w:r>
    </w:p>
    <w:p w:rsidR="00D87936" w:rsidRPr="00D87936" w:rsidRDefault="007C5C36" w:rsidP="003A5CE7">
      <w:pPr>
        <w:jc w:val="center"/>
        <w:rPr>
          <w:b/>
          <w:bCs/>
          <w:sz w:val="28"/>
          <w:szCs w:val="28"/>
        </w:rPr>
      </w:pPr>
      <w:r w:rsidRPr="00D87936">
        <w:rPr>
          <w:b/>
          <w:bCs/>
          <w:sz w:val="28"/>
          <w:szCs w:val="28"/>
        </w:rPr>
        <w:t>v roce 201</w:t>
      </w:r>
      <w:r w:rsidR="00FD1AE2" w:rsidRPr="00D87936">
        <w:rPr>
          <w:b/>
          <w:bCs/>
          <w:sz w:val="28"/>
          <w:szCs w:val="28"/>
        </w:rPr>
        <w:t>7</w:t>
      </w:r>
      <w:r w:rsidRPr="00D87936">
        <w:rPr>
          <w:b/>
          <w:bCs/>
          <w:sz w:val="28"/>
          <w:szCs w:val="28"/>
        </w:rPr>
        <w:t>/201</w:t>
      </w:r>
      <w:r w:rsidR="00FD1AE2" w:rsidRPr="00D87936">
        <w:rPr>
          <w:b/>
          <w:bCs/>
          <w:sz w:val="28"/>
          <w:szCs w:val="28"/>
        </w:rPr>
        <w:t>8</w:t>
      </w:r>
      <w:r w:rsidR="00362DC0" w:rsidRPr="00D87936">
        <w:rPr>
          <w:b/>
          <w:bCs/>
          <w:sz w:val="28"/>
          <w:szCs w:val="28"/>
        </w:rPr>
        <w:t xml:space="preserve"> </w:t>
      </w:r>
    </w:p>
    <w:p w:rsidR="00117B25" w:rsidRPr="00D87936" w:rsidRDefault="00362DC0" w:rsidP="003A5CE7">
      <w:pPr>
        <w:jc w:val="center"/>
        <w:rPr>
          <w:bCs/>
        </w:rPr>
      </w:pPr>
      <w:r w:rsidRPr="00D87936">
        <w:rPr>
          <w:bCs/>
        </w:rPr>
        <w:t>(</w:t>
      </w:r>
      <w:r w:rsidR="00D87936">
        <w:rPr>
          <w:bCs/>
        </w:rPr>
        <w:t xml:space="preserve">viz </w:t>
      </w:r>
      <w:r w:rsidR="00D87936" w:rsidRPr="00D87936">
        <w:rPr>
          <w:bCs/>
        </w:rPr>
        <w:t xml:space="preserve">Opatření rektora č. </w:t>
      </w:r>
      <w:r w:rsidRPr="00D87936">
        <w:rPr>
          <w:bCs/>
        </w:rPr>
        <w:t>56/2017)</w:t>
      </w:r>
      <w:r w:rsidR="00117B25" w:rsidRPr="00D87936">
        <w:rPr>
          <w:bCs/>
        </w:rPr>
        <w:t xml:space="preserve"> </w:t>
      </w:r>
    </w:p>
    <w:p w:rsidR="00D87936" w:rsidRDefault="00D87936" w:rsidP="00D53714">
      <w:pPr>
        <w:jc w:val="center"/>
        <w:rPr>
          <w:b/>
          <w:bCs/>
        </w:rPr>
      </w:pPr>
    </w:p>
    <w:p w:rsidR="00782D8A" w:rsidRPr="00D87936" w:rsidRDefault="00117B25" w:rsidP="00D53714">
      <w:pPr>
        <w:jc w:val="center"/>
        <w:rPr>
          <w:bCs/>
        </w:rPr>
      </w:pPr>
      <w:r w:rsidRPr="00D87936">
        <w:rPr>
          <w:bCs/>
        </w:rPr>
        <w:t xml:space="preserve">(zpracoval </w:t>
      </w:r>
      <w:r w:rsidR="00D87936" w:rsidRPr="00D87936">
        <w:rPr>
          <w:bCs/>
        </w:rPr>
        <w:t>d</w:t>
      </w:r>
      <w:r w:rsidRPr="00D87936">
        <w:rPr>
          <w:bCs/>
        </w:rPr>
        <w:t>oc. RNDr. František Chmelík, CSc., proděkan pro studijní záležitosti)</w:t>
      </w:r>
    </w:p>
    <w:p w:rsidR="00782D8A" w:rsidRDefault="00782D8A" w:rsidP="00782D8A"/>
    <w:p w:rsidR="00D87936" w:rsidRDefault="00D87936" w:rsidP="00782D8A"/>
    <w:p w:rsidR="00782D8A" w:rsidRDefault="003A5CE7" w:rsidP="004F274D">
      <w:pPr>
        <w:pStyle w:val="Odstavecseseznamem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Hodnocení výuky v bakalářských a magisterských studijních programech</w:t>
      </w:r>
    </w:p>
    <w:p w:rsidR="003A5CE7" w:rsidRDefault="003A5CE7" w:rsidP="003A5C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Část I. obsahuje stručný popis hodnocení výuky předmětů bakalářského a magisterského studia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uskutečňovaných v daném akademickém roce, jenž zahrnuje zejména: </w:t>
      </w:r>
    </w:p>
    <w:p w:rsidR="003A5CE7" w:rsidRDefault="003A5CE7" w:rsidP="003A5CE7">
      <w:pPr>
        <w:pStyle w:val="Default"/>
        <w:spacing w:after="56"/>
        <w:rPr>
          <w:sz w:val="23"/>
          <w:szCs w:val="23"/>
        </w:rPr>
      </w:pPr>
    </w:p>
    <w:p w:rsidR="003A5CE7" w:rsidRDefault="003A5CE7" w:rsidP="003A5CE7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a) vymezení příslušného vnitřního předpisu fakulty nebo opatření děkana stanovujícího podrobnosti hodnocení podle čl. 4 odst. 17 řádu, </w:t>
      </w:r>
    </w:p>
    <w:p w:rsidR="003A5CE7" w:rsidRDefault="003A5CE7" w:rsidP="003A5CE7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b) odpovědnost za realizaci hodnocení (např. příslušný proděkan, ustanovená komise, akademický senát fakulty aj.), </w:t>
      </w:r>
    </w:p>
    <w:p w:rsidR="003A5CE7" w:rsidRDefault="003A5CE7" w:rsidP="003A5CE7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c) obsah hodnocení podle čl. 4 odst. 4 řádu, </w:t>
      </w:r>
    </w:p>
    <w:p w:rsidR="003A5CE7" w:rsidRDefault="003A5CE7" w:rsidP="003A5CE7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d) způsob sběru dat podle čl. 4 odst. 9 řádu, </w:t>
      </w:r>
    </w:p>
    <w:p w:rsidR="003A5CE7" w:rsidRDefault="003A5CE7" w:rsidP="003A5CE7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e) frekvenci sběru dat podle čl. 4 odst. 3 řádu, </w:t>
      </w:r>
    </w:p>
    <w:p w:rsidR="003A5CE7" w:rsidRDefault="003A5CE7" w:rsidP="003A5CE7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f) návratnost dotazníků na základě čl. 4 odst. 12 řádu, a to: </w:t>
      </w:r>
    </w:p>
    <w:p w:rsidR="003A5CE7" w:rsidRDefault="003A5CE7" w:rsidP="003A5CE7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1. podíl počtu dotazníků odevzdaných v rámci hodnocení vůči celkovému počtu zapsaných předmětů studenty bakalářského nebo magisterského studia, nebo </w:t>
      </w:r>
    </w:p>
    <w:p w:rsidR="003A5CE7" w:rsidRDefault="003A5CE7" w:rsidP="003A5CE7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2. počet předmětů bakalářského nebo magisterského studia, ve kterých bylo hodnocení uskutečněno, s průměrnou návratností dotazníků a mediánem návratnosti, </w:t>
      </w:r>
    </w:p>
    <w:p w:rsidR="003A5CE7" w:rsidRDefault="003A5CE7" w:rsidP="003A5CE7">
      <w:pPr>
        <w:pStyle w:val="Default"/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g) způsob, formu zpracování a vyhodnocení výsledků, </w:t>
      </w:r>
    </w:p>
    <w:p w:rsidR="003A5CE7" w:rsidRDefault="003A5CE7" w:rsidP="003A5CE7">
      <w:r>
        <w:t>h) hlavní závěry hodnocení a jejich zohlednění ve vzdělávací činnosti fakulty podle čl. 8 odst. 2 a 3 řádu,</w:t>
      </w:r>
    </w:p>
    <w:p w:rsidR="003A5CE7" w:rsidRDefault="003A5CE7" w:rsidP="003A5CE7">
      <w:r>
        <w:t>i) způsob projednávání výsledků hodnocení s vyučujícími a vedoucími pracovišť podle čl. 8 odst. 3 řádu,</w:t>
      </w:r>
    </w:p>
    <w:p w:rsidR="003A5CE7" w:rsidRDefault="003A5CE7" w:rsidP="003A5CE7">
      <w:pPr>
        <w:jc w:val="both"/>
      </w:pPr>
      <w:r>
        <w:t>j) dostupnost výsledků pro studenty, vyučující a vedoucí pracovišť (zajištění dostupnosti výsledků, způsob sdílení a prezentace výsledků) podle čl. 4 odst. 13 řádu.</w:t>
      </w:r>
    </w:p>
    <w:p w:rsidR="003A5CE7" w:rsidRDefault="003A5CE7" w:rsidP="003A5CE7">
      <w:pPr>
        <w:jc w:val="both"/>
      </w:pPr>
    </w:p>
    <w:p w:rsidR="00384958" w:rsidRDefault="003A5CE7" w:rsidP="003A5CE7">
      <w:pPr>
        <w:jc w:val="both"/>
      </w:pPr>
      <w:r>
        <w:t>a) V akademickém roce 201</w:t>
      </w:r>
      <w:r w:rsidR="00FD1AE2">
        <w:t>7</w:t>
      </w:r>
      <w:r>
        <w:t>/201</w:t>
      </w:r>
      <w:r w:rsidR="00FD1AE2">
        <w:t>8</w:t>
      </w:r>
      <w:r>
        <w:t xml:space="preserve"> se hodnocení řídilo Řádem pro hodnocení vzdělávací činnosti studenty a absolventy Univerzity Karlovy</w:t>
      </w:r>
      <w:r w:rsidR="00362DC0">
        <w:t xml:space="preserve"> a směrnicí děkana 2/2018 </w:t>
      </w:r>
      <w:r w:rsidR="00362DC0" w:rsidRPr="00362DC0">
        <w:t>O podrobnostech hodnocení vzdělávací činnosti studenty a absolventy MFF UK</w:t>
      </w:r>
      <w:r w:rsidR="00384958">
        <w:t xml:space="preserve">. </w:t>
      </w:r>
    </w:p>
    <w:p w:rsidR="00362DC0" w:rsidRDefault="00362DC0" w:rsidP="003A5CE7">
      <w:pPr>
        <w:jc w:val="both"/>
      </w:pPr>
    </w:p>
    <w:p w:rsidR="004C184E" w:rsidRDefault="003A5CE7" w:rsidP="009E26F3">
      <w:pPr>
        <w:jc w:val="both"/>
      </w:pPr>
      <w:r>
        <w:t>b</w:t>
      </w:r>
      <w:r w:rsidR="004C184E">
        <w:t xml:space="preserve">) Odpovědnou osobou za realizaci </w:t>
      </w:r>
      <w:r w:rsidR="009E26F3">
        <w:t>hodnocení výuky studenty (</w:t>
      </w:r>
      <w:r w:rsidR="004C184E">
        <w:t>HVS</w:t>
      </w:r>
      <w:r w:rsidR="009E26F3">
        <w:t>)</w:t>
      </w:r>
      <w:r w:rsidR="004C184E">
        <w:t xml:space="preserve"> je proděkan pro studijní záležitosti. Jeho pomocným a poradním orgánem je Komise pro studentskou anketu zřízená děkanem </w:t>
      </w:r>
      <w:r w:rsidR="007C5C36">
        <w:t>fakulty</w:t>
      </w:r>
      <w:r w:rsidR="004C184E">
        <w:t xml:space="preserve">. V této komisi zasedají garanti </w:t>
      </w:r>
      <w:r w:rsidR="00362DC0">
        <w:t xml:space="preserve">klíčových </w:t>
      </w:r>
      <w:r w:rsidR="004C184E">
        <w:t>studijních programů a další zástupci ak</w:t>
      </w:r>
      <w:r w:rsidR="00384958">
        <w:t>ademické obce, a také zástupci s</w:t>
      </w:r>
      <w:r w:rsidR="004C184E">
        <w:t>tudentské komory AS a další studenti.</w:t>
      </w:r>
    </w:p>
    <w:p w:rsidR="00F257D7" w:rsidRDefault="00F257D7" w:rsidP="00782D8A">
      <w:pPr>
        <w:jc w:val="both"/>
      </w:pPr>
    </w:p>
    <w:p w:rsidR="00A97EE0" w:rsidRDefault="00384958" w:rsidP="00384958">
      <w:pPr>
        <w:jc w:val="both"/>
      </w:pPr>
      <w:r>
        <w:t>c</w:t>
      </w:r>
      <w:r w:rsidR="00A97EE0">
        <w:t>)</w:t>
      </w:r>
      <w:r w:rsidR="004C00E6">
        <w:t xml:space="preserve"> </w:t>
      </w:r>
      <w:r>
        <w:t>Provádíme číselné hodnocení výuky a učitelů, dále se studenti mohou slovně vyjádřit k předmětům, pedagogům i obecným tématům. Cílovou skupinou jsou posluchači bakalářského a magisterského studia v prezenční i kombinované formě včetně posluchačů studujících v programech vyučovaných anglicky.</w:t>
      </w:r>
      <w:r w:rsidR="00054277">
        <w:t xml:space="preserve"> </w:t>
      </w:r>
      <w:r w:rsidR="00054277" w:rsidRPr="00054277">
        <w:t>Studenti v bakalářských a magisterských oborech v kombinované formě studia a zahraniční studenti v bakalářských a magisterských oborech vyučovaných anglicky hodnotili dle stejných pravidel jako ostatní</w:t>
      </w:r>
      <w:r w:rsidR="00054277">
        <w:t>.</w:t>
      </w:r>
    </w:p>
    <w:p w:rsidR="00A97EE0" w:rsidRDefault="00A97EE0" w:rsidP="00782D8A">
      <w:pPr>
        <w:jc w:val="both"/>
      </w:pPr>
    </w:p>
    <w:p w:rsidR="004C184E" w:rsidRDefault="004C00E6" w:rsidP="00384958">
      <w:pPr>
        <w:jc w:val="both"/>
      </w:pPr>
      <w:r>
        <w:t>d</w:t>
      </w:r>
      <w:r w:rsidR="004C184E">
        <w:t xml:space="preserve">) </w:t>
      </w:r>
      <w:r w:rsidR="00384958">
        <w:t>Anketa probíhá pouze v elektronické formě.</w:t>
      </w:r>
    </w:p>
    <w:p w:rsidR="00F257D7" w:rsidRDefault="00F257D7" w:rsidP="00782D8A">
      <w:pPr>
        <w:jc w:val="both"/>
      </w:pPr>
    </w:p>
    <w:p w:rsidR="004C184E" w:rsidRDefault="004C00E6" w:rsidP="00782D8A">
      <w:pPr>
        <w:jc w:val="both"/>
      </w:pPr>
      <w:r>
        <w:t>e</w:t>
      </w:r>
      <w:r w:rsidR="004C184E">
        <w:t>) Za každý semestr.</w:t>
      </w:r>
    </w:p>
    <w:p w:rsidR="00F257D7" w:rsidRDefault="00F257D7" w:rsidP="00782D8A">
      <w:pPr>
        <w:jc w:val="both"/>
      </w:pPr>
    </w:p>
    <w:p w:rsidR="002642F1" w:rsidRPr="00C5647C" w:rsidRDefault="004C00E6" w:rsidP="00384958">
      <w:r w:rsidRPr="00C5647C">
        <w:t>f</w:t>
      </w:r>
      <w:r w:rsidR="004C184E" w:rsidRPr="00C5647C">
        <w:t>) ZS 201</w:t>
      </w:r>
      <w:r w:rsidR="00FD1AE2" w:rsidRPr="00C5647C">
        <w:t>7</w:t>
      </w:r>
      <w:r w:rsidR="004C184E" w:rsidRPr="00C5647C">
        <w:t>/201</w:t>
      </w:r>
      <w:r w:rsidR="00FD1AE2" w:rsidRPr="00C5647C">
        <w:t>8</w:t>
      </w:r>
      <w:r w:rsidR="00C03F76" w:rsidRPr="00C5647C">
        <w:t xml:space="preserve">: </w:t>
      </w:r>
      <w:r w:rsidR="002642F1" w:rsidRPr="00C5647C">
        <w:t xml:space="preserve">hodnoceno </w:t>
      </w:r>
      <w:r w:rsidR="003A434B" w:rsidRPr="00C5647C">
        <w:t>709</w:t>
      </w:r>
      <w:r w:rsidR="00384958" w:rsidRPr="00C5647C">
        <w:t xml:space="preserve"> předmětů</w:t>
      </w:r>
      <w:r w:rsidR="002642F1" w:rsidRPr="00C5647C">
        <w:t>, průměrná návratnost</w:t>
      </w:r>
      <w:r w:rsidR="00D32490" w:rsidRPr="00C5647C">
        <w:t xml:space="preserve"> </w:t>
      </w:r>
      <w:r w:rsidR="003A434B" w:rsidRPr="00C5647C">
        <w:t>29,2 </w:t>
      </w:r>
      <w:r w:rsidR="001B23DE" w:rsidRPr="00C5647C">
        <w:t>%</w:t>
      </w:r>
      <w:r w:rsidR="002642F1" w:rsidRPr="00C5647C">
        <w:t xml:space="preserve">,  </w:t>
      </w:r>
    </w:p>
    <w:p w:rsidR="004C184E" w:rsidRPr="00C5647C" w:rsidRDefault="002642F1" w:rsidP="00384958">
      <w:r w:rsidRPr="00C5647C">
        <w:t xml:space="preserve">    medián návratnosti </w:t>
      </w:r>
      <w:r w:rsidR="003A434B" w:rsidRPr="00C5647C">
        <w:t>28,6 </w:t>
      </w:r>
      <w:r w:rsidR="001B23DE" w:rsidRPr="00C5647C">
        <w:t>%</w:t>
      </w:r>
      <w:r w:rsidRPr="00C5647C">
        <w:t>.</w:t>
      </w:r>
    </w:p>
    <w:p w:rsidR="002642F1" w:rsidRPr="00C5647C" w:rsidRDefault="00897EB1" w:rsidP="00384958">
      <w:pPr>
        <w:jc w:val="both"/>
      </w:pPr>
      <w:r w:rsidRPr="00C5647C">
        <w:t xml:space="preserve">    LS 201</w:t>
      </w:r>
      <w:r w:rsidR="00FD1AE2" w:rsidRPr="00C5647C">
        <w:t>7</w:t>
      </w:r>
      <w:r w:rsidRPr="00C5647C">
        <w:t>/201</w:t>
      </w:r>
      <w:r w:rsidR="00FD1AE2" w:rsidRPr="00C5647C">
        <w:t>8</w:t>
      </w:r>
      <w:r w:rsidRPr="00C5647C">
        <w:t xml:space="preserve">: </w:t>
      </w:r>
      <w:r w:rsidR="002642F1" w:rsidRPr="00C5647C">
        <w:t xml:space="preserve">hodnoceno </w:t>
      </w:r>
      <w:r w:rsidR="003A434B" w:rsidRPr="00C5647C">
        <w:t>618</w:t>
      </w:r>
      <w:r w:rsidR="002642F1" w:rsidRPr="00C5647C">
        <w:t xml:space="preserve"> předmětů, průměrná návratnost </w:t>
      </w:r>
      <w:r w:rsidR="003A434B" w:rsidRPr="00C5647C">
        <w:t>25,1 </w:t>
      </w:r>
      <w:r w:rsidR="001B23DE" w:rsidRPr="00C5647C">
        <w:t>%</w:t>
      </w:r>
      <w:r w:rsidR="002642F1" w:rsidRPr="00C5647C">
        <w:t>,</w:t>
      </w:r>
    </w:p>
    <w:p w:rsidR="00F257D7" w:rsidRPr="00C5647C" w:rsidRDefault="002642F1" w:rsidP="00384958">
      <w:pPr>
        <w:jc w:val="both"/>
      </w:pPr>
      <w:r w:rsidRPr="00C5647C">
        <w:t xml:space="preserve">    medián návratnosti </w:t>
      </w:r>
      <w:r w:rsidR="001B23DE" w:rsidRPr="00C5647C">
        <w:t>25,0</w:t>
      </w:r>
      <w:r w:rsidR="003A434B" w:rsidRPr="00C5647C">
        <w:t> </w:t>
      </w:r>
      <w:r w:rsidR="001B23DE" w:rsidRPr="00C5647C">
        <w:t>%</w:t>
      </w:r>
      <w:r w:rsidRPr="00C5647C">
        <w:t>.</w:t>
      </w:r>
    </w:p>
    <w:p w:rsidR="002642F1" w:rsidRPr="00C5647C" w:rsidRDefault="002642F1" w:rsidP="00782D8A">
      <w:pPr>
        <w:jc w:val="both"/>
      </w:pPr>
    </w:p>
    <w:p w:rsidR="004C184E" w:rsidRDefault="002642F1" w:rsidP="00257EF6">
      <w:pPr>
        <w:jc w:val="both"/>
      </w:pPr>
      <w:r>
        <w:t>g</w:t>
      </w:r>
      <w:r w:rsidR="00897EB1">
        <w:t xml:space="preserve">) </w:t>
      </w:r>
      <w:r>
        <w:t>V</w:t>
      </w:r>
      <w:r w:rsidR="00897EB1">
        <w:t xml:space="preserve">ýsledky ankety jsou </w:t>
      </w:r>
      <w:r>
        <w:t xml:space="preserve">standardně </w:t>
      </w:r>
      <w:r w:rsidR="00897EB1">
        <w:t xml:space="preserve">zveřejňovány v SIS. Výsledky jednotlivých pedagogů za jednotlivá období jsou pravidelně porovnávány </w:t>
      </w:r>
      <w:r w:rsidR="00021F82">
        <w:t>s pomocí zobrazení v SIS</w:t>
      </w:r>
      <w:r w:rsidR="00897EB1">
        <w:t>.</w:t>
      </w:r>
      <w:r w:rsidR="0076706A">
        <w:t xml:space="preserve"> K průběhu ankety je rovněž vypracována souhrnná zpráva, kterou uvádím jako přílohu k tomuto dokumentu. </w:t>
      </w:r>
    </w:p>
    <w:p w:rsidR="00577BD4" w:rsidRDefault="00577BD4" w:rsidP="00257EF6">
      <w:pPr>
        <w:jc w:val="both"/>
      </w:pPr>
    </w:p>
    <w:p w:rsidR="00577BD4" w:rsidRDefault="00577BD4" w:rsidP="00257EF6">
      <w:pPr>
        <w:jc w:val="both"/>
      </w:pPr>
      <w:r>
        <w:t xml:space="preserve">h) </w:t>
      </w:r>
      <w:r w:rsidRPr="00577BD4">
        <w:t>K výsledkům hodnocení se přihlíží při přípravě výroční zprávy o činnosti fakulty a aktualizace dlouhodobého záměru fakulty, a též při přípravě žádostí o akreditaci studijních programů a oborů.</w:t>
      </w:r>
    </w:p>
    <w:p w:rsidR="00577BD4" w:rsidRDefault="00577BD4" w:rsidP="00257EF6">
      <w:pPr>
        <w:jc w:val="both"/>
      </w:pPr>
    </w:p>
    <w:p w:rsidR="00577BD4" w:rsidRDefault="00577BD4" w:rsidP="009E26F3">
      <w:pPr>
        <w:jc w:val="both"/>
      </w:pPr>
      <w:r>
        <w:t xml:space="preserve">i) </w:t>
      </w:r>
      <w:r w:rsidRPr="00577BD4">
        <w:t>Na MFF UK máme přesně stanovená pravidla oběhu dokumentů HVS. Výsledky HVS za každé období nejdříve hodnotí děkan fakulty, který vybírá pro každý studijní program nejlépe hodnocené pedagogy v různých kategoriích, např. velká povinná přednáška, cvičení k povinné přednášce, další přednáška, přednáška pro učitelské studium apod. Tito pedagogové obdrží finanční odměnu.</w:t>
      </w:r>
      <w:r w:rsidR="009E26F3">
        <w:t xml:space="preserve"> </w:t>
      </w:r>
      <w:r w:rsidR="009E26F3" w:rsidRPr="009E26F3">
        <w:t>V návaznosti postoupí děkan výsledky sekčním proděkanům, kteří ve spolupráci s garanty studijních programů a vedoucími pracovišť odměňují finančně další dobře hodnocené pedagogy a řeší případy, kdy pedagog obdrží negativní hodnocení, zejména pokud se tak děje opakovaně.</w:t>
      </w:r>
      <w:r w:rsidR="009E26F3">
        <w:t xml:space="preserve"> </w:t>
      </w:r>
      <w:r w:rsidR="009E26F3" w:rsidRPr="009E26F3">
        <w:t>Negativní hodnocení jsou s pedagogy projednávána, jsou navrhována opatření k nápravě, krajním řešením je odvolání pedagoga z výuky.</w:t>
      </w:r>
    </w:p>
    <w:p w:rsidR="00782D8A" w:rsidRDefault="00782D8A" w:rsidP="00782D8A">
      <w:pPr>
        <w:pStyle w:val="Odstavecseseznamem1"/>
        <w:ind w:left="0"/>
        <w:rPr>
          <w:rFonts w:ascii="Times New Roman" w:hAnsi="Times New Roman"/>
          <w:sz w:val="24"/>
          <w:szCs w:val="24"/>
        </w:rPr>
      </w:pPr>
    </w:p>
    <w:p w:rsidR="009E26F3" w:rsidRDefault="009E26F3" w:rsidP="009E26F3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Výsledky HVS jsou dostupné prostřednictvím SIS všem zájemcům.</w:t>
      </w:r>
    </w:p>
    <w:p w:rsidR="009E26F3" w:rsidRDefault="009E26F3" w:rsidP="009E26F3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</w:p>
    <w:p w:rsidR="00054277" w:rsidRDefault="00054277" w:rsidP="00054277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4277">
        <w:rPr>
          <w:rFonts w:ascii="Times New Roman" w:hAnsi="Times New Roman"/>
          <w:sz w:val="24"/>
          <w:szCs w:val="24"/>
        </w:rPr>
        <w:t>Hodnocení výuky v doktorských studijních programech</w:t>
      </w:r>
    </w:p>
    <w:p w:rsidR="004F274D" w:rsidRDefault="00054277" w:rsidP="004F274D">
      <w:pPr>
        <w:pStyle w:val="Odstavecseseznamem1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277">
        <w:rPr>
          <w:rFonts w:ascii="Times New Roman" w:hAnsi="Times New Roman"/>
          <w:sz w:val="24"/>
          <w:szCs w:val="24"/>
        </w:rPr>
        <w:t>Část II. obsahuje stručný popis hodnocení výuky v doktorských studijních programech2 uskutečňovaných v daném akademickém roce, pokud jej fakulta v daném akademickém roce prováděla; v opačném případě uvede, kdy bylo provedeno naposledy.</w:t>
      </w:r>
    </w:p>
    <w:p w:rsidR="00F257D7" w:rsidRDefault="00F257D7" w:rsidP="003436F6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</w:p>
    <w:p w:rsidR="00054277" w:rsidRDefault="00054277" w:rsidP="003436F6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Hodnocení výuky v doktorských studijních programech nebylo dosud prováděno.</w:t>
      </w:r>
      <w:r w:rsidR="005912AF">
        <w:rPr>
          <w:rFonts w:ascii="Times New Roman" w:hAnsi="Times New Roman"/>
          <w:sz w:val="24"/>
          <w:szCs w:val="24"/>
        </w:rPr>
        <w:t xml:space="preserve"> Jeho provedení plánujeme v akademickém roce 2018/2019</w:t>
      </w:r>
      <w:r w:rsidR="00362DC0">
        <w:rPr>
          <w:rFonts w:ascii="Times New Roman" w:hAnsi="Times New Roman"/>
          <w:sz w:val="24"/>
          <w:szCs w:val="24"/>
        </w:rPr>
        <w:t xml:space="preserve"> (souběžně s HVS za letní semestr)</w:t>
      </w:r>
      <w:r w:rsidR="005912AF">
        <w:rPr>
          <w:rFonts w:ascii="Times New Roman" w:hAnsi="Times New Roman"/>
          <w:sz w:val="24"/>
          <w:szCs w:val="24"/>
        </w:rPr>
        <w:t>.</w:t>
      </w:r>
    </w:p>
    <w:p w:rsidR="00782D8A" w:rsidRDefault="00782D8A" w:rsidP="00054277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</w:p>
    <w:p w:rsidR="00054277" w:rsidRDefault="00054277" w:rsidP="00054277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hodnocení na fakultě</w:t>
      </w:r>
    </w:p>
    <w:p w:rsidR="00054277" w:rsidRPr="00054277" w:rsidRDefault="00054277" w:rsidP="00054277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  <w:r w:rsidRPr="00054277">
        <w:rPr>
          <w:rFonts w:ascii="Times New Roman" w:hAnsi="Times New Roman"/>
          <w:sz w:val="24"/>
          <w:szCs w:val="24"/>
        </w:rPr>
        <w:t>V části III. zprávy se uvedou stručné popisy a hlavní závěry dalších hodnocení vzdělávací činnosti, pokud v daném akademickém roce na fakultě proběhla, například:</w:t>
      </w:r>
    </w:p>
    <w:p w:rsidR="00054277" w:rsidRPr="00054277" w:rsidRDefault="00054277" w:rsidP="00054277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  <w:r w:rsidRPr="00054277">
        <w:rPr>
          <w:rFonts w:ascii="Times New Roman" w:hAnsi="Times New Roman"/>
          <w:sz w:val="24"/>
          <w:szCs w:val="24"/>
        </w:rPr>
        <w:t>a) hodnocení zabezpečení studia a dalších souvisejících podpůrných činností na základě čl. 6 řádu,</w:t>
      </w:r>
    </w:p>
    <w:p w:rsidR="00054277" w:rsidRPr="00054277" w:rsidRDefault="00054277" w:rsidP="00054277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  <w:r w:rsidRPr="00054277">
        <w:rPr>
          <w:rFonts w:ascii="Times New Roman" w:hAnsi="Times New Roman"/>
          <w:sz w:val="24"/>
          <w:szCs w:val="24"/>
        </w:rPr>
        <w:t>b) hodnocení studia absolventy na základě čl. 7 řádu,</w:t>
      </w:r>
    </w:p>
    <w:p w:rsidR="004F274D" w:rsidRDefault="00054277" w:rsidP="00054277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054277">
        <w:rPr>
          <w:rFonts w:ascii="Times New Roman" w:hAnsi="Times New Roman"/>
          <w:sz w:val="24"/>
          <w:szCs w:val="24"/>
        </w:rPr>
        <w:t>jiná hodnocení výuky a kvality studia na fakultě za daný akademický rok (například studijních plánů a kurikul, vyjádření k celofakultním tématům aj.).</w:t>
      </w:r>
    </w:p>
    <w:p w:rsidR="00054277" w:rsidRDefault="00054277" w:rsidP="00117B25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</w:p>
    <w:p w:rsidR="005912AF" w:rsidRDefault="00054277" w:rsidP="00D32490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a c) </w:t>
      </w:r>
      <w:r w:rsidR="00117B25">
        <w:rPr>
          <w:rFonts w:ascii="Times New Roman" w:hAnsi="Times New Roman"/>
          <w:sz w:val="24"/>
          <w:szCs w:val="24"/>
        </w:rPr>
        <w:t xml:space="preserve">Další hodnocení kvality studia </w:t>
      </w:r>
      <w:r w:rsidR="00117B25" w:rsidRPr="004F274D">
        <w:rPr>
          <w:rFonts w:ascii="Times New Roman" w:hAnsi="Times New Roman"/>
          <w:sz w:val="24"/>
          <w:szCs w:val="24"/>
        </w:rPr>
        <w:t>(např. hodnocení studijního zázemí a infrastruktury, hodnocení studijních plánů a kurikula, vyjádření se k celofakultním tématům aj.)</w:t>
      </w:r>
      <w:r w:rsidR="00117B25">
        <w:rPr>
          <w:rFonts w:ascii="Times New Roman" w:hAnsi="Times New Roman"/>
          <w:sz w:val="24"/>
          <w:szCs w:val="24"/>
        </w:rPr>
        <w:t xml:space="preserve"> bylo částí náplně ankety (slovní připomínky k pedagogům a obecným otázkám).</w:t>
      </w:r>
    </w:p>
    <w:p w:rsidR="00123DBB" w:rsidRPr="00C5647C" w:rsidRDefault="005912AF" w:rsidP="00123DBB">
      <w:pPr>
        <w:pStyle w:val="Odstavecseseznamem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23DBB" w:rsidRPr="00C5647C">
        <w:rPr>
          <w:rFonts w:ascii="Times New Roman" w:hAnsi="Times New Roman"/>
          <w:sz w:val="24"/>
          <w:szCs w:val="24"/>
        </w:rPr>
        <w:t xml:space="preserve">Ve sledovaném období proběhly konzultace a integrace různých dosud na UK používaných modulů a anket pro absolventy, včetně vstupu MFF UK. Výsledkem bylo vybudování </w:t>
      </w:r>
      <w:r w:rsidR="00123DBB" w:rsidRPr="00C5647C">
        <w:rPr>
          <w:rFonts w:ascii="Times New Roman" w:hAnsi="Times New Roman"/>
          <w:sz w:val="24"/>
          <w:szCs w:val="24"/>
        </w:rPr>
        <w:lastRenderedPageBreak/>
        <w:t xml:space="preserve">dotazníkového modulu v prostředí SIS, které začalo být testováno (listopadu 2018). Paralelně probíhala šetření </w:t>
      </w:r>
      <w:proofErr w:type="spellStart"/>
      <w:r w:rsidR="00123DBB" w:rsidRPr="00C5647C">
        <w:rPr>
          <w:rFonts w:ascii="Times New Roman" w:hAnsi="Times New Roman"/>
          <w:sz w:val="24"/>
          <w:szCs w:val="24"/>
        </w:rPr>
        <w:t>Eurograduate</w:t>
      </w:r>
      <w:proofErr w:type="spellEnd"/>
      <w:r w:rsidR="00123DBB" w:rsidRPr="00C5647C">
        <w:rPr>
          <w:rFonts w:ascii="Times New Roman" w:hAnsi="Times New Roman"/>
          <w:sz w:val="24"/>
          <w:szCs w:val="24"/>
        </w:rPr>
        <w:t xml:space="preserve">, organizovaná MŠMT, do kterých byli zapojeni také respondenti z MFF UK. Respondenti byli osloveni 1x, další kolo bude v únoru 2019. Prostřednictvím zpětné vazby je modul nyní průběžně upravován. Návratnost letošních šetření: </w:t>
      </w:r>
      <w:proofErr w:type="spellStart"/>
      <w:r w:rsidR="00123DBB" w:rsidRPr="00C5647C">
        <w:rPr>
          <w:rFonts w:ascii="Times New Roman" w:hAnsi="Times New Roman"/>
          <w:sz w:val="24"/>
          <w:szCs w:val="24"/>
        </w:rPr>
        <w:t>Eurograduate</w:t>
      </w:r>
      <w:proofErr w:type="spellEnd"/>
      <w:r w:rsidR="00123DBB" w:rsidRPr="00C5647C">
        <w:rPr>
          <w:rFonts w:ascii="Times New Roman" w:hAnsi="Times New Roman"/>
          <w:sz w:val="24"/>
          <w:szCs w:val="24"/>
        </w:rPr>
        <w:t xml:space="preserve"> 2018 (absolventi Bc. a Mgr. 2012-2013): 17 % (659 oslovených), </w:t>
      </w:r>
      <w:proofErr w:type="spellStart"/>
      <w:r w:rsidR="00123DBB" w:rsidRPr="00C5647C">
        <w:rPr>
          <w:rFonts w:ascii="Times New Roman" w:hAnsi="Times New Roman"/>
          <w:sz w:val="24"/>
          <w:szCs w:val="24"/>
        </w:rPr>
        <w:t>Eurograduate</w:t>
      </w:r>
      <w:proofErr w:type="spellEnd"/>
      <w:r w:rsidR="00123DBB" w:rsidRPr="00C5647C">
        <w:rPr>
          <w:rFonts w:ascii="Times New Roman" w:hAnsi="Times New Roman"/>
          <w:sz w:val="24"/>
          <w:szCs w:val="24"/>
        </w:rPr>
        <w:t xml:space="preserve"> 2018 (absolventi Bc. a Mgr. 2016-2017): 22 % (767 oslovených), Absolventi 2018 (absolventi všech typů SP z let 2013-2017): 6 % (40 249 oslovených).</w:t>
      </w:r>
    </w:p>
    <w:p w:rsidR="00123DBB" w:rsidRDefault="00123DBB" w:rsidP="00D32490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</w:p>
    <w:p w:rsidR="00117B25" w:rsidRDefault="00117B25" w:rsidP="00117B25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</w:p>
    <w:p w:rsidR="00117B25" w:rsidRDefault="005912AF" w:rsidP="005912AF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2AF">
        <w:rPr>
          <w:rFonts w:ascii="Times New Roman" w:hAnsi="Times New Roman"/>
          <w:sz w:val="24"/>
          <w:szCs w:val="24"/>
        </w:rPr>
        <w:t>Změny v hodnocení vzdělávací činnosti</w:t>
      </w:r>
    </w:p>
    <w:p w:rsidR="00117B25" w:rsidRDefault="00D32490" w:rsidP="00117B25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Neplánujeme významné změny v organizace HVS</w:t>
      </w:r>
      <w:r w:rsidR="00021F82">
        <w:rPr>
          <w:rFonts w:ascii="Times New Roman" w:hAnsi="Times New Roman"/>
          <w:sz w:val="24"/>
          <w:szCs w:val="24"/>
        </w:rPr>
        <w:t>, současná struktura hodnocení je vyhovující</w:t>
      </w:r>
      <w:r>
        <w:rPr>
          <w:rFonts w:ascii="Times New Roman" w:hAnsi="Times New Roman"/>
          <w:sz w:val="24"/>
          <w:szCs w:val="24"/>
        </w:rPr>
        <w:t>.</w:t>
      </w:r>
    </w:p>
    <w:p w:rsidR="00D87936" w:rsidRDefault="00D87936" w:rsidP="00117B25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</w:p>
    <w:p w:rsidR="00D87936" w:rsidRDefault="00D87936" w:rsidP="00117B25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</w:p>
    <w:p w:rsidR="00D87936" w:rsidRDefault="00D87936" w:rsidP="00117B25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</w:p>
    <w:p w:rsidR="00D87936" w:rsidRPr="003436F6" w:rsidRDefault="00D87936" w:rsidP="00117B25">
      <w:pPr>
        <w:pStyle w:val="Odstavecseseznamem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Vedení MFF UK vzalo bez připomínek na vědomí dne 6. 2. 2019. </w:t>
      </w:r>
    </w:p>
    <w:sectPr w:rsidR="00D87936" w:rsidRPr="003436F6" w:rsidSect="00D87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36" w:rsidRDefault="00D87936" w:rsidP="00D87936">
      <w:r>
        <w:separator/>
      </w:r>
    </w:p>
  </w:endnote>
  <w:endnote w:type="continuationSeparator" w:id="0">
    <w:p w:rsidR="00D87936" w:rsidRDefault="00D87936" w:rsidP="00D8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36" w:rsidRDefault="00D879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064884"/>
      <w:docPartObj>
        <w:docPartGallery w:val="Page Numbers (Bottom of Page)"/>
        <w:docPartUnique/>
      </w:docPartObj>
    </w:sdtPr>
    <w:sdtEndPr/>
    <w:sdtContent>
      <w:p w:rsidR="00D87936" w:rsidRDefault="00D879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D7C">
          <w:rPr>
            <w:noProof/>
          </w:rPr>
          <w:t>3</w:t>
        </w:r>
        <w:r>
          <w:fldChar w:fldCharType="end"/>
        </w:r>
      </w:p>
    </w:sdtContent>
  </w:sdt>
  <w:p w:rsidR="00D87936" w:rsidRDefault="00D879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36" w:rsidRDefault="00D879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36" w:rsidRDefault="00D87936" w:rsidP="00D87936">
      <w:r>
        <w:separator/>
      </w:r>
    </w:p>
  </w:footnote>
  <w:footnote w:type="continuationSeparator" w:id="0">
    <w:p w:rsidR="00D87936" w:rsidRDefault="00D87936" w:rsidP="00D8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36" w:rsidRDefault="00894D7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2124" o:spid="_x0000_s2050" type="#_x0000_t136" style="position:absolute;margin-left:0;margin-top:0;width:593.75pt;height:4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 AS MFF UK 27. 2.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36" w:rsidRDefault="00894D7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2125" o:spid="_x0000_s2051" type="#_x0000_t136" style="position:absolute;margin-left:0;margin-top:0;width:593.75pt;height:4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 AS MFF UK 27. 2.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36" w:rsidRDefault="00894D7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2123" o:spid="_x0000_s2049" type="#_x0000_t136" style="position:absolute;margin-left:0;margin-top:0;width:593.75pt;height:4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 AS MFF UK 27. 2.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293B"/>
    <w:multiLevelType w:val="hybridMultilevel"/>
    <w:tmpl w:val="374A64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2286"/>
    <w:multiLevelType w:val="multilevel"/>
    <w:tmpl w:val="D5F4B046"/>
    <w:numStyleLink w:val="Styl1"/>
  </w:abstractNum>
  <w:abstractNum w:abstractNumId="2" w15:restartNumberingAfterBreak="0">
    <w:nsid w:val="1A9B6828"/>
    <w:multiLevelType w:val="hybridMultilevel"/>
    <w:tmpl w:val="56AED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464E"/>
    <w:multiLevelType w:val="hybridMultilevel"/>
    <w:tmpl w:val="FF7AA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57F3"/>
    <w:multiLevelType w:val="hybridMultilevel"/>
    <w:tmpl w:val="1624E2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9F6"/>
    <w:multiLevelType w:val="hybridMultilevel"/>
    <w:tmpl w:val="3A4A8AF6"/>
    <w:lvl w:ilvl="0" w:tplc="6AE8C06A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B005391"/>
    <w:multiLevelType w:val="multilevel"/>
    <w:tmpl w:val="D5F4B046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16A6707"/>
    <w:multiLevelType w:val="hybridMultilevel"/>
    <w:tmpl w:val="9FA4E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2D52"/>
    <w:multiLevelType w:val="hybridMultilevel"/>
    <w:tmpl w:val="9F26FD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31B6"/>
    <w:multiLevelType w:val="hybridMultilevel"/>
    <w:tmpl w:val="98AEF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12F51"/>
    <w:multiLevelType w:val="hybridMultilevel"/>
    <w:tmpl w:val="83B64E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70643"/>
    <w:multiLevelType w:val="hybridMultilevel"/>
    <w:tmpl w:val="D0C4A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EF015F"/>
    <w:multiLevelType w:val="hybridMultilevel"/>
    <w:tmpl w:val="EDA6A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5403C"/>
    <w:multiLevelType w:val="hybridMultilevel"/>
    <w:tmpl w:val="ECF869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A"/>
    <w:rsid w:val="00021F82"/>
    <w:rsid w:val="00054277"/>
    <w:rsid w:val="001027A8"/>
    <w:rsid w:val="00117B25"/>
    <w:rsid w:val="00123DBB"/>
    <w:rsid w:val="001A0634"/>
    <w:rsid w:val="001B23DE"/>
    <w:rsid w:val="00257EF6"/>
    <w:rsid w:val="002642F1"/>
    <w:rsid w:val="003436F6"/>
    <w:rsid w:val="00362DC0"/>
    <w:rsid w:val="00384958"/>
    <w:rsid w:val="003A434B"/>
    <w:rsid w:val="003A5CE7"/>
    <w:rsid w:val="004C00E6"/>
    <w:rsid w:val="004C1496"/>
    <w:rsid w:val="004C184E"/>
    <w:rsid w:val="004F274D"/>
    <w:rsid w:val="005052CE"/>
    <w:rsid w:val="00577BD4"/>
    <w:rsid w:val="005912AF"/>
    <w:rsid w:val="005F7313"/>
    <w:rsid w:val="006E1496"/>
    <w:rsid w:val="0076706A"/>
    <w:rsid w:val="00782D8A"/>
    <w:rsid w:val="007B5679"/>
    <w:rsid w:val="007C5C36"/>
    <w:rsid w:val="007E394A"/>
    <w:rsid w:val="0088542B"/>
    <w:rsid w:val="00894D7C"/>
    <w:rsid w:val="00897EB1"/>
    <w:rsid w:val="00956A73"/>
    <w:rsid w:val="009E26F3"/>
    <w:rsid w:val="00A25960"/>
    <w:rsid w:val="00A314C0"/>
    <w:rsid w:val="00A97EE0"/>
    <w:rsid w:val="00B8249C"/>
    <w:rsid w:val="00C03F76"/>
    <w:rsid w:val="00C5647C"/>
    <w:rsid w:val="00C619E5"/>
    <w:rsid w:val="00C72DA3"/>
    <w:rsid w:val="00D32490"/>
    <w:rsid w:val="00D53714"/>
    <w:rsid w:val="00D87936"/>
    <w:rsid w:val="00DE2933"/>
    <w:rsid w:val="00E9367F"/>
    <w:rsid w:val="00EC6340"/>
    <w:rsid w:val="00F257D7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25A078C-7B21-48E3-889A-623D3358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82D8A"/>
    <w:pPr>
      <w:spacing w:after="120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C184E"/>
    <w:pPr>
      <w:ind w:left="720"/>
      <w:contextualSpacing/>
    </w:pPr>
  </w:style>
  <w:style w:type="numbering" w:customStyle="1" w:styleId="Styl1">
    <w:name w:val="Styl1"/>
    <w:uiPriority w:val="99"/>
    <w:rsid w:val="004F274D"/>
    <w:pPr>
      <w:numPr>
        <w:numId w:val="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7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EF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3A5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79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9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79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9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34F7-8E82-41FC-9EF7-5484FB4C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C356E39C.dotm</Template>
  <TotalTime>7</TotalTime>
  <Pages>3</Pages>
  <Words>930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Terezie Pávková</cp:lastModifiedBy>
  <cp:revision>4</cp:revision>
  <cp:lastPrinted>2016-11-28T17:03:00Z</cp:lastPrinted>
  <dcterms:created xsi:type="dcterms:W3CDTF">2019-02-18T11:47:00Z</dcterms:created>
  <dcterms:modified xsi:type="dcterms:W3CDTF">2019-02-18T11:55:00Z</dcterms:modified>
</cp:coreProperties>
</file>