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F012" w14:textId="77777777" w:rsidR="00D060D7" w:rsidRDefault="00D060D7" w:rsidP="00D060D7">
      <w:pPr>
        <w:pStyle w:val="Zhlav"/>
        <w:rPr>
          <w:rFonts w:ascii="Cambria" w:hAnsi="Cambria"/>
        </w:rPr>
      </w:pPr>
      <w:r>
        <w:rPr>
          <w:rFonts w:ascii="Cambria" w:hAnsi="Cambria"/>
        </w:rPr>
        <w:t>Příloha č. 7 Opatření děkana č. 18/2023</w:t>
      </w:r>
    </w:p>
    <w:p w14:paraId="5CB1A9F8" w14:textId="77777777" w:rsidR="00D060D7" w:rsidRPr="00D060D7" w:rsidRDefault="00D060D7" w:rsidP="00D060D7">
      <w:pPr>
        <w:rPr>
          <w:rFonts w:ascii="Cambria" w:hAnsi="Cambria" w:cstheme="minorHAnsi"/>
        </w:rPr>
      </w:pPr>
    </w:p>
    <w:p w14:paraId="32A68435" w14:textId="73FD6FA9" w:rsidR="00187F76" w:rsidRPr="00E472C2" w:rsidRDefault="00BE342D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E472C2">
        <w:rPr>
          <w:rFonts w:ascii="Cambria" w:hAnsi="Cambria" w:cstheme="minorHAnsi"/>
          <w:b/>
          <w:bCs/>
          <w:sz w:val="28"/>
          <w:szCs w:val="28"/>
        </w:rPr>
        <w:t>ZÁZNAM</w:t>
      </w:r>
    </w:p>
    <w:p w14:paraId="392AA252" w14:textId="77777777" w:rsidR="00187F76" w:rsidRPr="00E472C2" w:rsidRDefault="00BE342D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E472C2">
        <w:rPr>
          <w:rFonts w:ascii="Cambria" w:hAnsi="Cambria" w:cstheme="minorHAnsi"/>
          <w:b/>
          <w:bCs/>
          <w:sz w:val="28"/>
          <w:szCs w:val="28"/>
        </w:rPr>
        <w:t xml:space="preserve">o školení o chemických látkách na pracovišti </w:t>
      </w:r>
    </w:p>
    <w:p w14:paraId="33A1FF0E" w14:textId="77777777" w:rsidR="00187F76" w:rsidRDefault="00187F76">
      <w:pPr>
        <w:jc w:val="center"/>
        <w:rPr>
          <w:rFonts w:ascii="Cambria" w:hAnsi="Cambria"/>
          <w:b/>
          <w:bCs/>
          <w:sz w:val="36"/>
          <w:szCs w:val="36"/>
        </w:rPr>
      </w:pPr>
    </w:p>
    <w:tbl>
      <w:tblPr>
        <w:tblW w:w="100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960"/>
        <w:gridCol w:w="3437"/>
        <w:gridCol w:w="1351"/>
        <w:gridCol w:w="3312"/>
      </w:tblGrid>
      <w:tr w:rsidR="00187F76" w14:paraId="3CD9EB99" w14:textId="77777777">
        <w:trPr>
          <w:trHeight w:val="73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C278B3" w14:textId="77777777" w:rsidR="00187F76" w:rsidRDefault="00BE342D">
            <w:pPr>
              <w:widowControl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Téma: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6936" w14:textId="77777777" w:rsidR="00187F76" w:rsidRDefault="00BE342D">
            <w:pPr>
              <w:pStyle w:val="Nzev"/>
              <w:widowControl w:val="0"/>
              <w:rPr>
                <w:rFonts w:ascii="Cambria" w:hAnsi="Cambria" w:cstheme="minorHAnsi"/>
                <w:bCs w:val="0"/>
                <w:sz w:val="28"/>
                <w:szCs w:val="28"/>
                <w:u w:val="none"/>
              </w:rPr>
            </w:pPr>
            <w:r>
              <w:rPr>
                <w:rFonts w:ascii="Cambria" w:hAnsi="Cambria" w:cstheme="minorHAnsi"/>
                <w:bCs w:val="0"/>
                <w:sz w:val="28"/>
                <w:szCs w:val="28"/>
                <w:u w:val="none"/>
              </w:rPr>
              <w:t>Chemické látky vysoce toxické, toxické, žíravé a dráždivé</w:t>
            </w:r>
          </w:p>
        </w:tc>
      </w:tr>
      <w:tr w:rsidR="00187F76" w14:paraId="0FC92CD7" w14:textId="77777777">
        <w:trPr>
          <w:trHeight w:val="56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F302227" w14:textId="77777777" w:rsidR="00187F76" w:rsidRDefault="00BE342D">
            <w:pPr>
              <w:widowControl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Pracoviště: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F647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E6DFE8" w14:textId="77777777" w:rsidR="00187F76" w:rsidRDefault="00BE342D" w:rsidP="00E472C2">
            <w:pPr>
              <w:widowControl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Platnost školení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8027" w14:textId="77777777" w:rsidR="00187F76" w:rsidRDefault="00BE342D">
            <w:pPr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roky</w:t>
            </w:r>
          </w:p>
        </w:tc>
      </w:tr>
      <w:tr w:rsidR="00187F76" w14:paraId="53A649E0" w14:textId="77777777">
        <w:trPr>
          <w:trHeight w:val="55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C9F153" w14:textId="77777777" w:rsidR="00187F76" w:rsidRDefault="00BE342D">
            <w:pPr>
              <w:widowControl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Školitel:</w:t>
            </w:r>
          </w:p>
          <w:p w14:paraId="653BBFFD" w14:textId="77777777" w:rsidR="00187F76" w:rsidRDefault="00187F76">
            <w:pPr>
              <w:widowControl w:val="0"/>
              <w:rPr>
                <w:rFonts w:ascii="Cambria" w:hAnsi="Cambria"/>
                <w:b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27A6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9AE3DF" w14:textId="77777777" w:rsidR="00187F76" w:rsidRDefault="00BE342D" w:rsidP="00E472C2">
            <w:pPr>
              <w:widowControl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Podpis</w:t>
            </w:r>
          </w:p>
          <w:p w14:paraId="3724B050" w14:textId="77777777" w:rsidR="00187F76" w:rsidRDefault="00BE342D" w:rsidP="00E472C2">
            <w:pPr>
              <w:widowControl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školitele: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BFC9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</w:tr>
      <w:tr w:rsidR="00187F76" w14:paraId="4864D2D9" w14:textId="77777777">
        <w:trPr>
          <w:trHeight w:val="552"/>
        </w:trPr>
        <w:tc>
          <w:tcPr>
            <w:tcW w:w="10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6CF7A2" w14:textId="77777777" w:rsidR="00187F76" w:rsidRDefault="00BE342D">
            <w:pPr>
              <w:widowControl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Osnova školení:</w:t>
            </w:r>
          </w:p>
        </w:tc>
      </w:tr>
      <w:tr w:rsidR="00187F76" w14:paraId="4F801D01" w14:textId="77777777">
        <w:trPr>
          <w:trHeight w:val="976"/>
        </w:trPr>
        <w:tc>
          <w:tcPr>
            <w:tcW w:w="10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B63B" w14:textId="77777777" w:rsidR="00187F76" w:rsidRDefault="00BE342D">
            <w:pPr>
              <w:widowControl w:val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caps/>
                <w:sz w:val="20"/>
                <w:szCs w:val="20"/>
              </w:rPr>
              <w:t>A. Účel školení</w:t>
            </w:r>
          </w:p>
          <w:p w14:paraId="2CD0E8C0" w14:textId="77777777" w:rsidR="00187F76" w:rsidRDefault="00BE342D">
            <w:pPr>
              <w:widowControl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Zajištění školení o právních a ostatních předpisech k zajištění bezpečnosti a ochrany zdraví při práci, které doplňují odborné předpoklady zaměstnanců a požadavky pro výkon práce, které se týkají jimi vykonávané práce a vztahují se k rizikům, s nimiž může přijít zaměstnanec do styku na pracovišti, na kterém je práce vykonávána.</w:t>
            </w:r>
          </w:p>
          <w:p w14:paraId="657DD621" w14:textId="77777777" w:rsidR="00187F76" w:rsidRDefault="00187F76">
            <w:pPr>
              <w:widowControl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278C9BA9" w14:textId="77777777" w:rsidR="00187F76" w:rsidRDefault="00BE342D">
            <w:pPr>
              <w:widowControl w:val="0"/>
              <w:ind w:right="-19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Školení o chemických látkách na pracovišti pro zaměstnance je určena pro:</w:t>
            </w:r>
          </w:p>
          <w:p w14:paraId="583C7CE8" w14:textId="77777777" w:rsidR="00187F76" w:rsidRDefault="00BE342D">
            <w:pPr>
              <w:pStyle w:val="Odstavecseseznamem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nové zaměstnance,  </w:t>
            </w:r>
          </w:p>
          <w:p w14:paraId="2390BA4F" w14:textId="77777777" w:rsidR="00187F76" w:rsidRDefault="00BE342D">
            <w:pPr>
              <w:pStyle w:val="Odstavecseseznamem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pro zaměstnance převedené na jinou práci v den nástupu,</w:t>
            </w:r>
          </w:p>
          <w:p w14:paraId="02481D01" w14:textId="77777777" w:rsidR="00187F76" w:rsidRDefault="00BE342D">
            <w:pPr>
              <w:pStyle w:val="Odstavecseseznamem"/>
              <w:widowControl w:val="0"/>
              <w:numPr>
                <w:ilvl w:val="0"/>
                <w:numId w:val="3"/>
              </w:num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při každé změně podmínek práce na pracovišti (technologie, nové chemické látky apod.).</w:t>
            </w:r>
          </w:p>
          <w:p w14:paraId="238D5A99" w14:textId="77777777" w:rsidR="00187F76" w:rsidRDefault="00187F76">
            <w:pPr>
              <w:pStyle w:val="Odstavecseseznamem"/>
              <w:widowControl w:val="0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00D97202" w14:textId="0C36F113" w:rsidR="00187F76" w:rsidRDefault="00BE342D">
            <w:pPr>
              <w:widowControl w:val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="00E472C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Bezpečnostní listy chemických látek-obsluha, skladování, manipulace s chemickými látkami:</w:t>
            </w:r>
          </w:p>
          <w:p w14:paraId="30F779B7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- </w:t>
            </w:r>
            <w:r>
              <w:rPr>
                <w:rFonts w:ascii="Cambria" w:hAnsi="Cambria" w:cstheme="minorHAnsi"/>
                <w:sz w:val="20"/>
                <w:szCs w:val="20"/>
              </w:rPr>
              <w:t>klasifikace v souladu s nařízením ES 1272/2008 CLP,</w:t>
            </w:r>
          </w:p>
          <w:p w14:paraId="210523CC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 -označování v souladu s nařízením ES 1272/2008 CLP,</w:t>
            </w:r>
          </w:p>
          <w:p w14:paraId="5D3AFE92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standardní věty o nebezpečnosti,</w:t>
            </w:r>
          </w:p>
          <w:p w14:paraId="3B4504BD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pokyny pro bezpečné zacházení,</w:t>
            </w:r>
          </w:p>
          <w:p w14:paraId="61D392C9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první pomoc – pokyny,</w:t>
            </w:r>
          </w:p>
          <w:p w14:paraId="0CB317D8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opatření v případě nahodilého úniku,</w:t>
            </w:r>
          </w:p>
          <w:p w14:paraId="4DA65F62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zacházení a skladování,</w:t>
            </w:r>
          </w:p>
          <w:p w14:paraId="02A608FF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používání osobních ochranných prostředků,</w:t>
            </w:r>
          </w:p>
          <w:p w14:paraId="36B3E2AC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použitá literatura: bezpečnostní listy,</w:t>
            </w:r>
          </w:p>
          <w:p w14:paraId="2E0BB7A1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požadavky na pracoviště,</w:t>
            </w:r>
          </w:p>
          <w:p w14:paraId="12906F7C" w14:textId="77777777" w:rsidR="00187F76" w:rsidRDefault="00187F76">
            <w:pPr>
              <w:widowControl w:val="0"/>
              <w:rPr>
                <w:rFonts w:ascii="Cambria" w:hAnsi="Cambria" w:cstheme="minorHAnsi"/>
              </w:rPr>
            </w:pPr>
          </w:p>
          <w:p w14:paraId="4A11B346" w14:textId="32CB16C2" w:rsidR="00187F76" w:rsidRDefault="00BE342D">
            <w:pPr>
              <w:widowControl w:val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2.</w:t>
            </w:r>
            <w:r w:rsidR="00E472C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Přehled legislativy v oblasti chemických látek a směsí (dále jen </w:t>
            </w:r>
            <w:proofErr w:type="spellStart"/>
            <w:r>
              <w:rPr>
                <w:rFonts w:ascii="Cambria" w:hAnsi="Cambria" w:cstheme="minorHAnsi"/>
                <w:b/>
                <w:sz w:val="20"/>
                <w:szCs w:val="20"/>
              </w:rPr>
              <w:t>CHLaS</w:t>
            </w:r>
            <w:proofErr w:type="spellEnd"/>
            <w:r>
              <w:rPr>
                <w:rFonts w:ascii="Cambria" w:hAnsi="Cambria" w:cstheme="minorHAnsi"/>
                <w:b/>
                <w:sz w:val="20"/>
                <w:szCs w:val="20"/>
              </w:rPr>
              <w:t>)</w:t>
            </w:r>
          </w:p>
          <w:p w14:paraId="24176C5B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Zákon č. 262/2006 Sb., zákoník práce v platném znění,</w:t>
            </w:r>
          </w:p>
          <w:p w14:paraId="31A4B66D" w14:textId="54906735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Zákon č. 309/2006 Sb., zákon o zajištění dalších podmínek bezpečnosti a ochrany zdraví při práci v platném znění</w:t>
            </w:r>
          </w:p>
          <w:p w14:paraId="16F7457F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Nařízení vlády č. 375/2017 Sb., o vzhledu, umístění a provedení bezpečnostních značek a zavedení signálů,</w:t>
            </w:r>
          </w:p>
          <w:p w14:paraId="2731E112" w14:textId="0CE7753F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Zákon č.350/2011 Sb. o chemických látkách a chemických směsích a o změně některých zákonů (chemický zákon) v platném znění,</w:t>
            </w:r>
          </w:p>
          <w:p w14:paraId="3F943167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Nařízení vlády č. 361/2007 Sb., kterým se stanoví podmínky ochrany zdraví při práci,</w:t>
            </w:r>
          </w:p>
          <w:p w14:paraId="3338094C" w14:textId="42D4418F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Zákon č.258/2000 Sb. o ochraně veřejného zdraví a změně některých souvisejících zákonů v platném znění</w:t>
            </w:r>
          </w:p>
          <w:p w14:paraId="07C96A07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Vyhláška č.432/2003 Sb., kterou se stanoví podmínky pro zařazení prací do kategorií,</w:t>
            </w:r>
          </w:p>
          <w:p w14:paraId="54F5319C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Vyhláška č.180/2015 Sb., o zakázaných pracích a pracovištích.</w:t>
            </w:r>
          </w:p>
          <w:p w14:paraId="5D7D07CF" w14:textId="77777777" w:rsidR="00187F76" w:rsidRDefault="00187F76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</w:p>
          <w:p w14:paraId="20A17DBF" w14:textId="69C69CDC" w:rsidR="00187F76" w:rsidRDefault="00BE342D">
            <w:pPr>
              <w:widowControl w:val="0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</w:rPr>
              <w:t>3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.</w:t>
            </w:r>
            <w:r w:rsidR="00E472C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Zákon č.</w:t>
            </w:r>
            <w:r w:rsidR="00E472C2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258/2000 Sb.</w:t>
            </w:r>
            <w:r w:rsidR="00E472C2">
              <w:rPr>
                <w:rFonts w:ascii="Cambria" w:hAnsi="Cambria" w:cstheme="minorHAnsi"/>
                <w:b/>
                <w:sz w:val="20"/>
                <w:szCs w:val="20"/>
              </w:rPr>
              <w:t>,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o ochraně veřejného zdraví a změně některých souvisejících zákonů</w:t>
            </w:r>
          </w:p>
          <w:p w14:paraId="6E61D14A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- správné značení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CHLaS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</w:p>
          <w:p w14:paraId="39A6F9F8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bezpečnostní listy – výstražné symboly,</w:t>
            </w:r>
          </w:p>
          <w:p w14:paraId="55D0831F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pravidla pro zacházení s chemickými látkami,</w:t>
            </w:r>
          </w:p>
          <w:p w14:paraId="3B4328E9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 xml:space="preserve">- skladování 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CHLaS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1A8534A9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zvláštní specifika – žíravost, toxicita, vysoce toxické látky,</w:t>
            </w:r>
          </w:p>
          <w:p w14:paraId="0341EBD9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havárie, nahodilé úniky, likvidace, havarijní plán,</w:t>
            </w:r>
          </w:p>
          <w:p w14:paraId="13019D01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- první pomoc, ochranné pracovní pomůcky a prostředky, telefonní čísla,</w:t>
            </w:r>
          </w:p>
          <w:p w14:paraId="3FF0F98C" w14:textId="77777777" w:rsidR="00187F76" w:rsidRDefault="00BE342D">
            <w:pPr>
              <w:widowControl w:val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lastRenderedPageBreak/>
              <w:t>- identifikační listy-</w:t>
            </w:r>
          </w:p>
          <w:p w14:paraId="1AA23399" w14:textId="77777777" w:rsidR="00187F76" w:rsidRDefault="00187F76">
            <w:pPr>
              <w:widowControl w:val="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5BA22FD9" w14:textId="77777777" w:rsidR="00187F76" w:rsidRDefault="00BE342D">
            <w:pPr>
              <w:widowControl w:val="0"/>
              <w:jc w:val="both"/>
              <w:rPr>
                <w:rFonts w:ascii="Cambria" w:hAnsi="Cambria" w:cstheme="minorHAnsi"/>
                <w:b/>
                <w:cap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caps/>
                <w:sz w:val="20"/>
                <w:szCs w:val="20"/>
              </w:rPr>
              <w:t>B. Závěrečná část</w:t>
            </w:r>
          </w:p>
          <w:p w14:paraId="78128BAB" w14:textId="4DD60D50" w:rsidR="00187F76" w:rsidRDefault="00BE342D">
            <w:pPr>
              <w:widowControl w:val="0"/>
              <w:numPr>
                <w:ilvl w:val="1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přezkoušení: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E472C2">
              <w:rPr>
                <w:rFonts w:ascii="Cambria" w:hAnsi="Cambria" w:cstheme="minorHAnsi"/>
                <w:sz w:val="20"/>
                <w:szCs w:val="20"/>
              </w:rPr>
              <w:t>n</w:t>
            </w:r>
            <w:r>
              <w:rPr>
                <w:rFonts w:ascii="Cambria" w:hAnsi="Cambria" w:cstheme="minorHAnsi"/>
                <w:sz w:val="20"/>
                <w:szCs w:val="20"/>
              </w:rPr>
              <w:t>a závěr školení musí být provedeno ověření znalostí z výše uvedených bezpečnostních předpisů a pokynů s výsledkem „prospěl“.</w:t>
            </w:r>
          </w:p>
          <w:p w14:paraId="7A851847" w14:textId="77777777" w:rsidR="00187F76" w:rsidRPr="00BE342D" w:rsidRDefault="00BE342D">
            <w:pPr>
              <w:widowControl w:val="0"/>
              <w:numPr>
                <w:ilvl w:val="1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Cambria" w:hAnsi="Cambria" w:cs="Calibri"/>
                <w:color w:val="000000" w:themeColor="text1"/>
                <w:sz w:val="20"/>
                <w:szCs w:val="20"/>
              </w:rPr>
            </w:pPr>
            <w:r w:rsidRPr="00BE342D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metoda ověření znalostí:</w:t>
            </w:r>
            <w:r w:rsidRPr="00BE342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ústní pohovor</w:t>
            </w:r>
          </w:p>
          <w:p w14:paraId="5F01510E" w14:textId="7A352780" w:rsidR="00187F76" w:rsidRDefault="00BE342D">
            <w:pPr>
              <w:widowControl w:val="0"/>
              <w:numPr>
                <w:ilvl w:val="1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prezenční listina: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E472C2">
              <w:rPr>
                <w:rFonts w:ascii="Cambria" w:hAnsi="Cambria" w:cstheme="minorHAnsi"/>
                <w:sz w:val="20"/>
                <w:szCs w:val="20"/>
              </w:rPr>
              <w:t>j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menný seznam školených zaměstnanců je nedílnou součástí dokladu o školení – instruktáži. </w:t>
            </w:r>
          </w:p>
          <w:p w14:paraId="508F6A44" w14:textId="77777777" w:rsidR="00187F76" w:rsidRDefault="00187F76">
            <w:pPr>
              <w:widowControl w:val="0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5BFC9BF9" w14:textId="77777777" w:rsidR="00E472C2" w:rsidRDefault="00BE342D">
            <w:pPr>
              <w:widowControl w:val="0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Školení provádí pověřený vedoucí zaměstnanec nebo jím pověřená osoba. Originál tiskopisu si ponechají </w:t>
            </w:r>
          </w:p>
          <w:p w14:paraId="28EC86ED" w14:textId="037C8B67" w:rsidR="00187F76" w:rsidRDefault="00BE342D">
            <w:pPr>
              <w:widowControl w:val="0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u sebe vedoucí pracovníci a kopie zašlou požárnímu a bezpečnostnímu technikovi.</w:t>
            </w:r>
          </w:p>
          <w:p w14:paraId="1500EBDF" w14:textId="77777777" w:rsidR="00187F76" w:rsidRDefault="00187F76">
            <w:pPr>
              <w:widowControl w:val="0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  <w:p w14:paraId="5F657F36" w14:textId="77777777" w:rsidR="00187F76" w:rsidRDefault="00BE342D">
            <w:pPr>
              <w:widowControl w:val="0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>PROHLÁŠENÍ:</w:t>
            </w:r>
          </w:p>
          <w:p w14:paraId="53CE131B" w14:textId="77777777" w:rsidR="00187F76" w:rsidRDefault="00187F76">
            <w:pPr>
              <w:widowControl w:val="0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</w:pPr>
          </w:p>
          <w:p w14:paraId="68A89023" w14:textId="77777777" w:rsidR="00E472C2" w:rsidRDefault="00BE342D" w:rsidP="00E472C2">
            <w:pPr>
              <w:widowControl w:val="0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Školené osoby – zaměstnanci, stvrzují svým podpisem na tiskopise „Záznam“, že byli seznámeni bezpečnostními předpisy, v rozsahu zpracované „OSNOVY“ školení, dle požadavku § 102 </w:t>
            </w:r>
            <w:r w:rsidR="00E472C2">
              <w:rPr>
                <w:rFonts w:ascii="Cambria" w:hAnsi="Cambria" w:cstheme="minorHAnsi"/>
                <w:b/>
                <w:bCs/>
                <w:sz w:val="20"/>
                <w:szCs w:val="20"/>
              </w:rPr>
              <w:t>z</w:t>
            </w:r>
            <w:r>
              <w:rPr>
                <w:rFonts w:ascii="Cambria" w:hAnsi="Cambria"/>
                <w:b/>
                <w:color w:val="000000"/>
                <w:sz w:val="20"/>
              </w:rPr>
              <w:t>ákon</w:t>
            </w:r>
            <w:r w:rsidR="00E472C2">
              <w:rPr>
                <w:rFonts w:ascii="Cambria" w:hAnsi="Cambria"/>
                <w:b/>
                <w:color w:val="000000"/>
                <w:sz w:val="20"/>
              </w:rPr>
              <w:t>a</w:t>
            </w:r>
          </w:p>
          <w:p w14:paraId="13148BB5" w14:textId="7C9C268E" w:rsidR="00187F76" w:rsidRDefault="00BE342D" w:rsidP="00E472C2">
            <w:pPr>
              <w:widowControl w:val="0"/>
              <w:rPr>
                <w:rFonts w:ascii="Cambria" w:hAnsi="Cambria" w:cstheme="minorHAnsi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č. 262/2006 Sb., zákoník</w:t>
            </w:r>
            <w:r w:rsidR="00E472C2">
              <w:rPr>
                <w:rFonts w:ascii="Cambria" w:hAnsi="Cambria"/>
                <w:b/>
                <w:color w:val="000000"/>
                <w:sz w:val="20"/>
              </w:rPr>
              <w:t>u</w:t>
            </w:r>
            <w:r>
              <w:rPr>
                <w:rFonts w:ascii="Cambria" w:hAnsi="Cambria"/>
                <w:b/>
                <w:color w:val="000000"/>
                <w:sz w:val="20"/>
              </w:rPr>
              <w:t xml:space="preserve"> práce</w:t>
            </w:r>
            <w:r w:rsidR="00E472C2">
              <w:rPr>
                <w:rFonts w:ascii="Cambria" w:hAnsi="Cambria"/>
                <w:b/>
                <w:color w:val="000000"/>
                <w:sz w:val="20"/>
              </w:rPr>
              <w:t>,</w:t>
            </w:r>
            <w:r>
              <w:rPr>
                <w:rFonts w:ascii="Cambria" w:hAnsi="Cambria"/>
                <w:b/>
                <w:color w:val="000000"/>
                <w:sz w:val="20"/>
              </w:rPr>
              <w:t xml:space="preserve"> v platném znění. Pohovoru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se zúčastnili a jsou si vědomi důsledků vyplývající z nedodržování řečených ustanovení.</w:t>
            </w:r>
          </w:p>
          <w:p w14:paraId="1640663D" w14:textId="6D49128C" w:rsidR="00187F76" w:rsidRDefault="00BE342D" w:rsidP="00E472C2">
            <w:pPr>
              <w:widowControl w:val="0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Znalosti byly ověřeny diskusí.</w:t>
            </w:r>
          </w:p>
          <w:p w14:paraId="3F9EF093" w14:textId="77777777" w:rsidR="00187F76" w:rsidRDefault="00187F76">
            <w:pPr>
              <w:widowControl w:val="0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</w:tbl>
    <w:p w14:paraId="00E594E5" w14:textId="77777777" w:rsidR="00187F76" w:rsidRDefault="00187F76">
      <w:pPr>
        <w:rPr>
          <w:rFonts w:ascii="Cambria" w:hAnsi="Cambria"/>
          <w:sz w:val="16"/>
          <w:szCs w:val="16"/>
        </w:rPr>
      </w:pPr>
    </w:p>
    <w:tbl>
      <w:tblPr>
        <w:tblW w:w="1006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674"/>
        <w:gridCol w:w="2490"/>
        <w:gridCol w:w="2299"/>
        <w:gridCol w:w="1332"/>
        <w:gridCol w:w="3265"/>
      </w:tblGrid>
      <w:tr w:rsidR="00187F76" w14:paraId="7630712C" w14:textId="77777777">
        <w:trPr>
          <w:trHeight w:val="5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8DCD64" w14:textId="77777777" w:rsidR="00187F76" w:rsidRDefault="00BE342D">
            <w:pPr>
              <w:widowControl w:val="0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Poř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50D31A6" w14:textId="77777777" w:rsidR="00187F76" w:rsidRDefault="00BE342D">
            <w:pPr>
              <w:widowControl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Jméno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3674BF" w14:textId="77777777" w:rsidR="00187F76" w:rsidRDefault="00BE342D">
            <w:pPr>
              <w:widowControl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Pracovní zařazení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229A0DC" w14:textId="77777777" w:rsidR="00187F76" w:rsidRDefault="00BE342D">
            <w:pPr>
              <w:widowControl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Termín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20CF56E" w14:textId="77777777" w:rsidR="00187F76" w:rsidRDefault="00BE342D">
            <w:pPr>
              <w:widowControl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Podpis</w:t>
            </w:r>
          </w:p>
        </w:tc>
      </w:tr>
      <w:tr w:rsidR="00187F76" w14:paraId="7D2262E8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9AB3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864A" w14:textId="77777777" w:rsidR="00187F76" w:rsidRDefault="00187F76">
            <w:pPr>
              <w:widowControl w:val="0"/>
              <w:rPr>
                <w:rFonts w:ascii="Cambria" w:hAnsi="Cambria"/>
                <w:b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A6BE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830B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036D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55A5D29D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5738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B96A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E895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6422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5B8C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238B91A9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B92F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2C59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17DE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68B3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9F0D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552E1F45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D55D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29E0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4F18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0198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EEB3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6B1AC882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7687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F86D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5035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B63B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B906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3D487A31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1F4E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EBBF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D455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8178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A21A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6CBED046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6CDD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2391" w14:textId="77777777" w:rsidR="00187F76" w:rsidRDefault="00187F76">
            <w:pPr>
              <w:widowControl w:val="0"/>
              <w:rPr>
                <w:rFonts w:ascii="Cambria" w:hAnsi="Cambria"/>
                <w:b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3DE1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B02A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036A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63055D40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F44E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3D4F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EBF8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74FD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FD54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2070BA2B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4301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66A3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5CED" w14:textId="77777777" w:rsidR="00187F76" w:rsidRDefault="00187F76">
            <w:pPr>
              <w:widowControl w:val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9E2D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1964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0B2350B7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B6E0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8325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FF21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62EA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8141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19C807CA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3580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521A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B126" w14:textId="77777777" w:rsidR="00187F76" w:rsidRDefault="00187F76">
            <w:pPr>
              <w:widowControl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C277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29E4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5706CAF1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A2E1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6B0F" w14:textId="77777777" w:rsidR="00187F76" w:rsidRDefault="00187F76">
            <w:pPr>
              <w:widowControl w:val="0"/>
              <w:rPr>
                <w:rFonts w:ascii="Cambria" w:hAnsi="Cambria"/>
                <w:b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BF58" w14:textId="77777777" w:rsidR="00187F76" w:rsidRDefault="00187F76">
            <w:pPr>
              <w:widowControl w:val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62D8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C411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309D777F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68AD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889E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F216" w14:textId="77777777" w:rsidR="00187F76" w:rsidRDefault="00187F76">
            <w:pPr>
              <w:widowControl w:val="0"/>
              <w:jc w:val="center"/>
              <w:rPr>
                <w:rFonts w:ascii="Cambria" w:hAnsi="Cambria"/>
                <w:iCs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03EB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249E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665FB786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2286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2AEC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7B13" w14:textId="77777777" w:rsidR="00187F76" w:rsidRDefault="00187F76">
            <w:pPr>
              <w:widowControl w:val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4B7D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CE1B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0C0E1005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8818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B038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5AB1" w14:textId="77777777" w:rsidR="00187F76" w:rsidRDefault="00187F76">
            <w:pPr>
              <w:widowControl w:val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118B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C1CA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75EF5EAE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34AF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DF23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1914" w14:textId="77777777" w:rsidR="00187F76" w:rsidRDefault="00187F76">
            <w:pPr>
              <w:widowControl w:val="0"/>
              <w:jc w:val="center"/>
              <w:rPr>
                <w:rFonts w:ascii="Cambria" w:hAnsi="Cambria"/>
                <w:iCs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0C86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5EFA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4909BC44" w14:textId="77777777">
        <w:trPr>
          <w:trHeight w:val="4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2C73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1FB4" w14:textId="77777777" w:rsidR="00187F76" w:rsidRDefault="00187F76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13D5" w14:textId="77777777" w:rsidR="00187F76" w:rsidRDefault="00187F76">
            <w:pPr>
              <w:widowControl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AB3E" w14:textId="77777777" w:rsidR="00187F76" w:rsidRDefault="00187F76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53B2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51BAA845" w14:textId="77777777">
        <w:trPr>
          <w:trHeight w:val="4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4610" w14:textId="77777777" w:rsidR="00187F76" w:rsidRDefault="00BE342D">
            <w:pPr>
              <w:widowControl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18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809F" w14:textId="77777777" w:rsidR="00187F76" w:rsidRDefault="00187F76">
            <w:pPr>
              <w:widowControl w:val="0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1F10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97B5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CDFF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187F76" w14:paraId="6E51E3B9" w14:textId="77777777">
        <w:trPr>
          <w:trHeight w:val="44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49FE" w14:textId="77777777" w:rsidR="00187F76" w:rsidRDefault="00BE342D">
            <w:pPr>
              <w:widowControl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5078" w14:textId="77777777" w:rsidR="00187F76" w:rsidRDefault="00187F76">
            <w:pPr>
              <w:widowControl w:val="0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D21A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11D3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B873" w14:textId="77777777" w:rsidR="00187F76" w:rsidRDefault="00187F76">
            <w:pPr>
              <w:widowControl w:val="0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</w:tbl>
    <w:p w14:paraId="646D4D8F" w14:textId="77777777" w:rsidR="00187F76" w:rsidRDefault="00187F76">
      <w:pPr>
        <w:rPr>
          <w:rFonts w:ascii="Cambria" w:hAnsi="Cambria"/>
        </w:rPr>
      </w:pPr>
    </w:p>
    <w:sectPr w:rsidR="00187F76" w:rsidSect="00D060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1180" w14:textId="77777777" w:rsidR="00D369CB" w:rsidRDefault="00BE342D">
      <w:r>
        <w:separator/>
      </w:r>
    </w:p>
  </w:endnote>
  <w:endnote w:type="continuationSeparator" w:id="0">
    <w:p w14:paraId="3DB05637" w14:textId="77777777" w:rsidR="00D369CB" w:rsidRDefault="00BE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0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800057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5C3AA88B" w14:textId="77777777" w:rsidR="00187F76" w:rsidRPr="00D060D7" w:rsidRDefault="00BE342D">
        <w:pPr>
          <w:pStyle w:val="Zpat"/>
          <w:jc w:val="right"/>
          <w:rPr>
            <w:rFonts w:ascii="Cambria" w:hAnsi="Cambria"/>
            <w:sz w:val="20"/>
            <w:szCs w:val="20"/>
          </w:rPr>
        </w:pPr>
        <w:r w:rsidRPr="00D060D7">
          <w:rPr>
            <w:rFonts w:ascii="Cambria" w:hAnsi="Cambria"/>
            <w:sz w:val="20"/>
            <w:szCs w:val="20"/>
          </w:rPr>
          <w:fldChar w:fldCharType="begin"/>
        </w:r>
        <w:r w:rsidRPr="00D060D7">
          <w:rPr>
            <w:rFonts w:ascii="Cambria" w:hAnsi="Cambria"/>
            <w:sz w:val="20"/>
            <w:szCs w:val="20"/>
          </w:rPr>
          <w:instrText>PAGE</w:instrText>
        </w:r>
        <w:r w:rsidRPr="00D060D7">
          <w:rPr>
            <w:rFonts w:ascii="Cambria" w:hAnsi="Cambria"/>
            <w:sz w:val="20"/>
            <w:szCs w:val="20"/>
          </w:rPr>
          <w:fldChar w:fldCharType="separate"/>
        </w:r>
        <w:r w:rsidRPr="00D060D7">
          <w:rPr>
            <w:rFonts w:ascii="Cambria" w:hAnsi="Cambria"/>
            <w:sz w:val="20"/>
            <w:szCs w:val="20"/>
          </w:rPr>
          <w:t>3</w:t>
        </w:r>
        <w:r w:rsidRPr="00D060D7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5160C8FE" w14:textId="77777777" w:rsidR="00187F76" w:rsidRDefault="00187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F208" w14:textId="77777777" w:rsidR="00D369CB" w:rsidRDefault="00BE342D">
      <w:r>
        <w:separator/>
      </w:r>
    </w:p>
  </w:footnote>
  <w:footnote w:type="continuationSeparator" w:id="0">
    <w:p w14:paraId="5585474C" w14:textId="77777777" w:rsidR="00D369CB" w:rsidRDefault="00BE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E375" w14:textId="66FC3048" w:rsidR="00187F76" w:rsidRDefault="00BE342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7CC"/>
    <w:multiLevelType w:val="multilevel"/>
    <w:tmpl w:val="A6601DFC"/>
    <w:lvl w:ilvl="0">
      <w:start w:val="1"/>
      <w:numFmt w:val="bullet"/>
      <w:pStyle w:val="StylodrkyKurzv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D2CA9"/>
    <w:multiLevelType w:val="multilevel"/>
    <w:tmpl w:val="1AFA6D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B10CA1"/>
    <w:multiLevelType w:val="multilevel"/>
    <w:tmpl w:val="6678708A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722AC0"/>
    <w:multiLevelType w:val="multilevel"/>
    <w:tmpl w:val="7FA2D4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8364241">
    <w:abstractNumId w:val="0"/>
  </w:num>
  <w:num w:numId="2" w16cid:durableId="1089539520">
    <w:abstractNumId w:val="2"/>
  </w:num>
  <w:num w:numId="3" w16cid:durableId="1417897124">
    <w:abstractNumId w:val="3"/>
  </w:num>
  <w:num w:numId="4" w16cid:durableId="136243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6"/>
    <w:rsid w:val="00187F76"/>
    <w:rsid w:val="005563D0"/>
    <w:rsid w:val="00BE342D"/>
    <w:rsid w:val="00BF429D"/>
    <w:rsid w:val="00D060D7"/>
    <w:rsid w:val="00D369CB"/>
    <w:rsid w:val="00E472C2"/>
    <w:rsid w:val="00E67308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47A8B8"/>
  <w15:docId w15:val="{EDE6AF40-7380-4EAE-A161-2EEE70A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0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B2D6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2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A6068"/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9A6068"/>
    <w:rPr>
      <w:rFonts w:ascii="Arial" w:eastAsia="Times New Roman" w:hAnsi="Arial" w:cs="Times New Roman"/>
      <w:b/>
      <w:bCs/>
      <w:sz w:val="32"/>
      <w:szCs w:val="20"/>
      <w:u w:val="double"/>
      <w:lang w:eastAsia="cs-CZ"/>
    </w:rPr>
  </w:style>
  <w:style w:type="character" w:customStyle="1" w:styleId="Internetovodkaz">
    <w:name w:val="Internetový odkaz"/>
    <w:rsid w:val="009A6068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B2D61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DB2D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243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05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05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905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lovndk">
    <w:name w:val="Číslování řádků"/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</w:rPr>
  </w:style>
  <w:style w:type="character" w:customStyle="1" w:styleId="Nadpis2Char">
    <w:name w:val="Nadpis 2 Char"/>
    <w:qFormat/>
    <w:rPr>
      <w:rFonts w:ascii="Calibri Light" w:eastAsia="DengXian Light" w:hAnsi="Calibri Light" w:cs="0"/>
      <w:color w:val="2F5496"/>
      <w:sz w:val="26"/>
      <w:szCs w:val="26"/>
    </w:rPr>
  </w:style>
  <w:style w:type="character" w:customStyle="1" w:styleId="Zkladntext2Char1">
    <w:name w:val="Základní text 2 Char1"/>
    <w:qFormat/>
    <w:rPr>
      <w:rFonts w:ascii="Calibri" w:eastAsia="Times New Roman" w:hAnsi="Calibri" w:cs="Calibri"/>
      <w:lang w:eastAsia="cs-CZ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link w:val="ZhlavChar"/>
    <w:unhideWhenUsed/>
    <w:rsid w:val="009A606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styleId="Zpat">
    <w:name w:val="footer"/>
    <w:link w:val="ZpatChar"/>
    <w:uiPriority w:val="99"/>
    <w:unhideWhenUsed/>
    <w:rsid w:val="009A606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pacing w:val="-2"/>
      <w:sz w:val="24"/>
      <w:szCs w:val="24"/>
      <w:lang w:eastAsia="cs-CZ"/>
    </w:rPr>
  </w:style>
  <w:style w:type="paragraph" w:customStyle="1" w:styleId="StylodrkyKurzva">
    <w:name w:val="Styl odrážky + Kurzíva"/>
    <w:basedOn w:val="Normln"/>
    <w:qFormat/>
    <w:rsid w:val="009A6068"/>
    <w:pPr>
      <w:numPr>
        <w:numId w:val="1"/>
      </w:numPr>
    </w:pPr>
  </w:style>
  <w:style w:type="paragraph" w:customStyle="1" w:styleId="normodrky">
    <w:name w:val="norm.odrážky"/>
    <w:basedOn w:val="Normln"/>
    <w:qFormat/>
    <w:rsid w:val="009A6068"/>
    <w:pPr>
      <w:tabs>
        <w:tab w:val="num" w:pos="720"/>
      </w:tabs>
      <w:ind w:left="720" w:hanging="360"/>
    </w:pPr>
  </w:style>
  <w:style w:type="paragraph" w:styleId="Nzev">
    <w:name w:val="Title"/>
    <w:basedOn w:val="Normln"/>
    <w:link w:val="NzevChar"/>
    <w:qFormat/>
    <w:rsid w:val="009A6068"/>
    <w:pPr>
      <w:jc w:val="center"/>
    </w:pPr>
    <w:rPr>
      <w:rFonts w:ascii="Arial" w:hAnsi="Arial"/>
      <w:b/>
      <w:bCs/>
      <w:sz w:val="32"/>
      <w:szCs w:val="20"/>
      <w:u w:val="double"/>
    </w:rPr>
  </w:style>
  <w:style w:type="paragraph" w:styleId="Odstavecseseznamem">
    <w:name w:val="List Paragraph"/>
    <w:basedOn w:val="Normln"/>
    <w:uiPriority w:val="34"/>
    <w:qFormat/>
    <w:rsid w:val="0093326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05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905BD"/>
    <w:rPr>
      <w:b/>
      <w:bCs/>
    </w:rPr>
  </w:style>
  <w:style w:type="paragraph" w:styleId="Revize">
    <w:name w:val="Revision"/>
    <w:uiPriority w:val="99"/>
    <w:semiHidden/>
    <w:qFormat/>
    <w:rsid w:val="00A85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">
    <w:name w:val="bodytext"/>
    <w:basedOn w:val="Normln"/>
    <w:qFormat/>
    <w:pPr>
      <w:spacing w:before="100" w:after="100"/>
      <w:textAlignment w:val="baseline"/>
    </w:pPr>
    <w:rPr>
      <w:rFonts w:ascii="Calibri" w:hAnsi="Calibri" w:cs="Calibri"/>
      <w:sz w:val="22"/>
      <w:szCs w:val="22"/>
    </w:rPr>
  </w:style>
  <w:style w:type="paragraph" w:styleId="Zkladntext2">
    <w:name w:val="Body Text 2"/>
    <w:basedOn w:val="Normln"/>
    <w:qFormat/>
    <w:pPr>
      <w:jc w:val="both"/>
      <w:textAlignment w:val="baseline"/>
    </w:pPr>
    <w:rPr>
      <w:rFonts w:ascii="Calibri" w:hAnsi="Calibri" w:cs="Calibri"/>
      <w:sz w:val="22"/>
      <w:szCs w:val="22"/>
    </w:rPr>
  </w:style>
  <w:style w:type="table" w:styleId="Mkatabulky">
    <w:name w:val="Table Grid"/>
    <w:basedOn w:val="Normlntabulka"/>
    <w:rsid w:val="009A6068"/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Pawlasová</dc:creator>
  <dc:description/>
  <cp:lastModifiedBy>Terezie Pávková</cp:lastModifiedBy>
  <cp:revision>5</cp:revision>
  <cp:lastPrinted>2023-12-07T10:10:00Z</cp:lastPrinted>
  <dcterms:created xsi:type="dcterms:W3CDTF">2023-11-27T11:53:00Z</dcterms:created>
  <dcterms:modified xsi:type="dcterms:W3CDTF">2023-12-07T10:10:00Z</dcterms:modified>
  <dc:language>cs-CZ</dc:language>
</cp:coreProperties>
</file>